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99" w:rsidRPr="00D75DC4" w:rsidRDefault="00C32F99" w:rsidP="00C32F99">
      <w:pPr>
        <w:spacing w:after="0"/>
        <w:jc w:val="center"/>
        <w:rPr>
          <w:rFonts w:cs="Arial"/>
          <w:lang w:val="en-US"/>
        </w:rPr>
      </w:pPr>
      <w:r w:rsidRPr="00D75DC4">
        <w:rPr>
          <w:rFonts w:cs="Arial"/>
          <w:noProof/>
          <w:lang w:val="en-US"/>
        </w:rPr>
        <w:drawing>
          <wp:inline distT="0" distB="0" distL="0" distR="0">
            <wp:extent cx="1200150" cy="1323975"/>
            <wp:effectExtent l="19050" t="0" r="0" b="0"/>
            <wp:docPr id="2" name="Picture 1" descr="D:\04.30\SEH-nii shiidver\Soy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4.30\SEH-nii shiidver\Soyombo.JPG"/>
                    <pic:cNvPicPr>
                      <a:picLocks noChangeAspect="1" noChangeArrowheads="1"/>
                    </pic:cNvPicPr>
                  </pic:nvPicPr>
                  <pic:blipFill>
                    <a:blip r:embed="rId6"/>
                    <a:srcRect/>
                    <a:stretch>
                      <a:fillRect/>
                    </a:stretch>
                  </pic:blipFill>
                  <pic:spPr bwMode="auto">
                    <a:xfrm>
                      <a:off x="0" y="0"/>
                      <a:ext cx="1200150" cy="1323975"/>
                    </a:xfrm>
                    <a:prstGeom prst="rect">
                      <a:avLst/>
                    </a:prstGeom>
                    <a:noFill/>
                    <a:ln w="9525">
                      <a:noFill/>
                      <a:miter lim="800000"/>
                      <a:headEnd/>
                      <a:tailEnd/>
                    </a:ln>
                  </pic:spPr>
                </pic:pic>
              </a:graphicData>
            </a:graphic>
          </wp:inline>
        </w:drawing>
      </w:r>
    </w:p>
    <w:p w:rsidR="00C32F99" w:rsidRPr="00D75DC4" w:rsidRDefault="00C32F99" w:rsidP="00C32F99">
      <w:pPr>
        <w:spacing w:after="0"/>
        <w:jc w:val="center"/>
        <w:rPr>
          <w:rFonts w:cs="Arial"/>
          <w:lang w:val="mn-MN"/>
        </w:rPr>
      </w:pPr>
      <w:r w:rsidRPr="00D75DC4">
        <w:rPr>
          <w:rFonts w:cs="Arial"/>
          <w:lang w:val="mn-MN"/>
        </w:rPr>
        <w:t>МОНГОЛ УЛС</w:t>
      </w:r>
    </w:p>
    <w:p w:rsidR="00C32F99" w:rsidRPr="00D75DC4" w:rsidRDefault="00C32F99" w:rsidP="00C32F99">
      <w:pPr>
        <w:spacing w:after="0"/>
        <w:jc w:val="center"/>
        <w:rPr>
          <w:rFonts w:cs="Arial"/>
          <w:lang w:val="mn-MN"/>
        </w:rPr>
      </w:pPr>
      <w:r w:rsidRPr="00D75DC4">
        <w:rPr>
          <w:rFonts w:cs="Arial"/>
          <w:lang w:val="mn-MN"/>
        </w:rPr>
        <w:t>СОНГУУЛИЙН ЕРӨНХИЙ ХОРООНЫ</w:t>
      </w:r>
    </w:p>
    <w:p w:rsidR="00C32F99" w:rsidRPr="00D75DC4" w:rsidRDefault="00C32F99" w:rsidP="00C32F99">
      <w:pPr>
        <w:spacing w:after="0"/>
        <w:jc w:val="center"/>
        <w:rPr>
          <w:rFonts w:cs="Arial"/>
          <w:lang w:val="mn-MN"/>
        </w:rPr>
      </w:pPr>
      <w:r w:rsidRPr="00D75DC4">
        <w:rPr>
          <w:rFonts w:cs="Arial"/>
          <w:lang w:val="mn-MN"/>
        </w:rPr>
        <w:t>ТОГТООЛ</w:t>
      </w:r>
    </w:p>
    <w:p w:rsidR="00C32F99" w:rsidRPr="00D75DC4" w:rsidRDefault="00C32F99" w:rsidP="00C32F99">
      <w:pPr>
        <w:spacing w:after="0"/>
        <w:jc w:val="center"/>
        <w:rPr>
          <w:rFonts w:cs="Arial"/>
          <w:lang w:val="mn-MN"/>
        </w:rPr>
      </w:pPr>
    </w:p>
    <w:p w:rsidR="00C32F99" w:rsidRPr="00D75DC4" w:rsidRDefault="00C32F99" w:rsidP="00C32F99">
      <w:pPr>
        <w:spacing w:after="0"/>
        <w:jc w:val="both"/>
        <w:rPr>
          <w:rFonts w:cs="Arial"/>
          <w:lang w:val="mn-MN"/>
        </w:rPr>
      </w:pPr>
      <w:r w:rsidRPr="00D75DC4">
        <w:rPr>
          <w:rFonts w:cs="Arial"/>
          <w:lang w:val="mn-MN"/>
        </w:rPr>
        <w:t xml:space="preserve">2013 оны 5 дугаар </w:t>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t xml:space="preserve">      Улаанбаатар</w:t>
      </w:r>
    </w:p>
    <w:p w:rsidR="00C32F99" w:rsidRPr="00D75DC4" w:rsidRDefault="00C32F99" w:rsidP="00C32F99">
      <w:pPr>
        <w:spacing w:after="0"/>
        <w:jc w:val="both"/>
        <w:rPr>
          <w:rFonts w:cs="Arial"/>
          <w:lang w:val="mn-MN"/>
        </w:rPr>
      </w:pPr>
      <w:r w:rsidRPr="00D75DC4">
        <w:rPr>
          <w:rFonts w:cs="Arial"/>
          <w:lang w:val="mn-MN"/>
        </w:rPr>
        <w:t xml:space="preserve">сарын  10-ны өдөр </w:t>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t xml:space="preserve"> Дугаар 36 </w:t>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r>
      <w:r w:rsidRPr="00D75DC4">
        <w:rPr>
          <w:rFonts w:cs="Arial"/>
          <w:lang w:val="mn-MN"/>
        </w:rPr>
        <w:tab/>
        <w:t xml:space="preserve">    хот</w:t>
      </w:r>
    </w:p>
    <w:p w:rsidR="00C32F99" w:rsidRPr="00D75DC4" w:rsidRDefault="00C32F99" w:rsidP="00C32F99">
      <w:pPr>
        <w:spacing w:after="0"/>
        <w:jc w:val="center"/>
        <w:rPr>
          <w:rFonts w:cs="Arial"/>
          <w:lang w:val="en-US"/>
        </w:rPr>
      </w:pPr>
    </w:p>
    <w:p w:rsidR="00C32F99" w:rsidRPr="00D75DC4" w:rsidRDefault="00C32F99" w:rsidP="00C32F99">
      <w:pPr>
        <w:spacing w:after="0" w:line="240" w:lineRule="auto"/>
        <w:jc w:val="center"/>
        <w:rPr>
          <w:rFonts w:cs="Arial"/>
          <w:lang w:val="mn-MN"/>
        </w:rPr>
      </w:pPr>
    </w:p>
    <w:p w:rsidR="00C32F99" w:rsidRPr="00D75DC4" w:rsidRDefault="00C32F99" w:rsidP="00C32F99">
      <w:pPr>
        <w:spacing w:after="0" w:line="240" w:lineRule="auto"/>
        <w:jc w:val="center"/>
        <w:rPr>
          <w:rFonts w:cs="Arial"/>
          <w:lang w:val="mn-MN"/>
        </w:rPr>
      </w:pPr>
      <w:r w:rsidRPr="00D75DC4">
        <w:rPr>
          <w:rFonts w:cs="Arial"/>
          <w:lang w:val="mn-MN"/>
        </w:rPr>
        <w:t xml:space="preserve">Олон нийтийн радио, телевизээр төлбөргүй нэвтрүүлэх болон </w:t>
      </w:r>
    </w:p>
    <w:p w:rsidR="00C32F99" w:rsidRPr="00D75DC4" w:rsidRDefault="00C32F99" w:rsidP="00C32F99">
      <w:pPr>
        <w:spacing w:after="0" w:line="240" w:lineRule="auto"/>
        <w:jc w:val="center"/>
        <w:rPr>
          <w:rFonts w:cs="Arial"/>
          <w:lang w:val="mn-MN"/>
        </w:rPr>
      </w:pPr>
      <w:r w:rsidRPr="00D75DC4">
        <w:rPr>
          <w:rFonts w:cs="Arial"/>
          <w:lang w:val="mn-MN"/>
        </w:rPr>
        <w:t xml:space="preserve">улсын хэмжээнд үйл ажиллагаа явуулдаг радио, телевизээр </w:t>
      </w:r>
    </w:p>
    <w:p w:rsidR="00C32F99" w:rsidRPr="00D75DC4" w:rsidRDefault="00C32F99" w:rsidP="00C32F99">
      <w:pPr>
        <w:spacing w:after="0" w:line="240" w:lineRule="auto"/>
        <w:jc w:val="center"/>
        <w:rPr>
          <w:rFonts w:cs="Arial"/>
          <w:lang w:val="mn-MN"/>
        </w:rPr>
      </w:pPr>
      <w:r w:rsidRPr="00D75DC4">
        <w:rPr>
          <w:rFonts w:cs="Arial"/>
          <w:lang w:val="mn-MN"/>
        </w:rPr>
        <w:t xml:space="preserve">төлбөртэй нэвтрүүлэх сурталчилгааны нэвтрүүлгийн </w:t>
      </w:r>
    </w:p>
    <w:p w:rsidR="00C32F99" w:rsidRPr="00D75DC4" w:rsidRDefault="00C32F99" w:rsidP="00C32F99">
      <w:pPr>
        <w:spacing w:after="0" w:line="240" w:lineRule="auto"/>
        <w:jc w:val="center"/>
        <w:rPr>
          <w:rFonts w:cs="Arial"/>
          <w:lang w:val="mn-MN"/>
        </w:rPr>
      </w:pPr>
      <w:r w:rsidRPr="00D75DC4">
        <w:rPr>
          <w:rFonts w:cs="Arial"/>
          <w:lang w:val="mn-MN"/>
        </w:rPr>
        <w:t>цаг, хуваарь батлах тухай</w:t>
      </w:r>
    </w:p>
    <w:p w:rsidR="00C32F99" w:rsidRPr="00D75DC4" w:rsidRDefault="00C32F99" w:rsidP="00C32F99">
      <w:pPr>
        <w:spacing w:after="0" w:line="240" w:lineRule="auto"/>
        <w:jc w:val="center"/>
        <w:rPr>
          <w:rFonts w:cs="Arial"/>
          <w:lang w:val="en-US"/>
        </w:rPr>
      </w:pPr>
    </w:p>
    <w:p w:rsidR="00C32F99" w:rsidRPr="00D75DC4" w:rsidRDefault="00C32F99" w:rsidP="00C32F99">
      <w:pPr>
        <w:spacing w:after="0"/>
        <w:rPr>
          <w:rFonts w:cs="Arial"/>
          <w:lang w:val="mn-MN"/>
        </w:rPr>
      </w:pPr>
    </w:p>
    <w:p w:rsidR="00C32F99" w:rsidRPr="00D75DC4" w:rsidRDefault="00C32F99" w:rsidP="00C32F99">
      <w:pPr>
        <w:adjustRightInd w:val="0"/>
        <w:snapToGrid w:val="0"/>
        <w:spacing w:after="0" w:line="240" w:lineRule="auto"/>
        <w:jc w:val="both"/>
        <w:rPr>
          <w:rFonts w:cs="Arial"/>
          <w:lang w:val="en-US"/>
        </w:rPr>
      </w:pPr>
      <w:r w:rsidRPr="00D75DC4">
        <w:rPr>
          <w:rFonts w:cs="Arial"/>
          <w:lang w:val="mn-MN"/>
        </w:rPr>
        <w:tab/>
        <w:t>Монгол Улсын Ерөнхийлөгчийн сонгуулийн тухай хуулийн 39 дүгээр зүйлийн 39.3, 39.6 дахь хэсэг, Сонгуулийн төв байгууллагын тухай хуулийн 12 дугаар зүйлийн 12.3 дахь хэсэг, Сонгуулийн Ерөнхий Хороо, Харилцаа холбооны зохицуулах хорооны 2013 оны 18/19 дүгээр хамтарсан тогтоолоор батлагдсан “</w:t>
      </w:r>
      <w:r w:rsidRPr="00D75DC4">
        <w:rPr>
          <w:rFonts w:cs="Arial"/>
          <w:szCs w:val="24"/>
          <w:lang w:val="mn-MN" w:eastAsia="zh-CN"/>
        </w:rPr>
        <w:t>Радио, телевизээр Монгол Улсын Ерөнхийлөгчийн сонгуулийн сурталчилгаа нэвтрүүлэх журам</w:t>
      </w:r>
      <w:r w:rsidRPr="00D75DC4">
        <w:rPr>
          <w:rFonts w:cs="Arial"/>
          <w:lang w:val="mn-MN"/>
        </w:rPr>
        <w:t>”-ын 3 дугаар зүйлийн 3.7 дахь хэсгийг тус тус үндэслэн Монгол Улсын Сонгуулийн Ерөнхий Хорооноос ТОГТООХ нь:</w:t>
      </w:r>
    </w:p>
    <w:p w:rsidR="00C32F99" w:rsidRPr="00D75DC4" w:rsidRDefault="00C32F99" w:rsidP="00C32F99">
      <w:pPr>
        <w:adjustRightInd w:val="0"/>
        <w:snapToGrid w:val="0"/>
        <w:spacing w:after="0" w:line="240" w:lineRule="auto"/>
        <w:jc w:val="both"/>
        <w:rPr>
          <w:rFonts w:cs="Arial"/>
          <w:lang w:val="en-US"/>
        </w:rPr>
      </w:pPr>
    </w:p>
    <w:p w:rsidR="00C32F99" w:rsidRPr="00D75DC4" w:rsidRDefault="00C32F99" w:rsidP="00C32F99">
      <w:pPr>
        <w:spacing w:after="0" w:line="240" w:lineRule="auto"/>
        <w:ind w:firstLine="720"/>
        <w:jc w:val="both"/>
        <w:rPr>
          <w:rFonts w:cs="Arial"/>
          <w:lang w:val="en-US"/>
        </w:rPr>
      </w:pPr>
      <w:r w:rsidRPr="00D75DC4">
        <w:rPr>
          <w:rFonts w:cs="Arial"/>
          <w:lang w:val="mn-MN"/>
        </w:rPr>
        <w:t>1. Олон нийтийн радиогоор Монгол Улсын Ерөнхийлөгчийн сонгуулийн сурталчилгааг төлбөргүй нэвтрүүлэх цаг, хуваарийг нэгдүгээр хавсралтаар, Олон нийтийн телевизээр Монгол Улсын Ерөнхийлөгчийн сонгуулийн сурталчилгааг төлбөргүй нэвтрүүлэх цаг, хуваарийг хоёрдугаар хавсралтаар, улсын хэмжээнд үйл ажиллагаа явуулдаг радио, телевизээр Монгол Улсын Ерөнхийлөгчийн сонгуулийн сурталчилгааг төлбөртэй нэвтрүүлэх цаг, хуваарийг гуравдугаар хавсралтаар тус тус баталсугай.</w:t>
      </w:r>
    </w:p>
    <w:p w:rsidR="00C32F99" w:rsidRPr="00D75DC4" w:rsidRDefault="00C32F99" w:rsidP="00C32F99">
      <w:pPr>
        <w:spacing w:after="0" w:line="240" w:lineRule="auto"/>
        <w:ind w:firstLine="720"/>
        <w:jc w:val="both"/>
        <w:rPr>
          <w:rFonts w:cs="Arial"/>
          <w:lang w:val="en-US"/>
        </w:rPr>
      </w:pPr>
    </w:p>
    <w:p w:rsidR="00C32F99" w:rsidRPr="00D75DC4" w:rsidRDefault="00C32F99" w:rsidP="00C32F99">
      <w:pPr>
        <w:spacing w:after="0" w:line="240" w:lineRule="auto"/>
        <w:ind w:firstLine="720"/>
        <w:jc w:val="both"/>
        <w:rPr>
          <w:rFonts w:cs="Arial"/>
          <w:lang w:val="mn-MN"/>
        </w:rPr>
      </w:pPr>
      <w:r w:rsidRPr="00D75DC4">
        <w:rPr>
          <w:rFonts w:cs="Arial"/>
          <w:lang w:val="mn-MN"/>
        </w:rPr>
        <w:t>2. Монгол Улсын Ерөнхийлөгчийн сонгуулийн сурталчилгаа батлагдсан хуваарь, цагийн дагуу нэвтэрч байгаа эсэхэд хяналт тавьж ажиллахыг Шударга өрсөлдөөн, хэрэглэгчийн төлөө газар /О.Магнай/-т даалгасугай.</w:t>
      </w:r>
    </w:p>
    <w:p w:rsidR="00C32F99" w:rsidRPr="00D75DC4" w:rsidRDefault="00C32F99" w:rsidP="00C32F99">
      <w:pPr>
        <w:spacing w:after="0" w:line="360" w:lineRule="auto"/>
        <w:ind w:left="720" w:firstLine="720"/>
        <w:rPr>
          <w:rFonts w:cs="Arial"/>
          <w:szCs w:val="24"/>
          <w:lang w:val="en-US"/>
        </w:rPr>
      </w:pPr>
    </w:p>
    <w:p w:rsidR="00C32F99" w:rsidRPr="00D75DC4" w:rsidRDefault="00C32F99" w:rsidP="00C32F99">
      <w:pPr>
        <w:spacing w:after="0" w:line="360" w:lineRule="auto"/>
        <w:ind w:left="720" w:firstLine="720"/>
        <w:rPr>
          <w:rFonts w:cs="Arial"/>
          <w:szCs w:val="24"/>
          <w:lang w:val="mn-MN"/>
        </w:rPr>
      </w:pPr>
      <w:r w:rsidRPr="00D75DC4">
        <w:rPr>
          <w:rFonts w:cs="Arial"/>
          <w:szCs w:val="24"/>
          <w:lang w:val="mn-MN"/>
        </w:rPr>
        <w:t xml:space="preserve">ДАРГА </w:t>
      </w:r>
      <w:r w:rsidRPr="00D75DC4">
        <w:rPr>
          <w:rFonts w:cs="Arial"/>
          <w:szCs w:val="24"/>
          <w:lang w:val="mn-MN"/>
        </w:rPr>
        <w:tab/>
      </w:r>
      <w:r w:rsidRPr="00D75DC4">
        <w:rPr>
          <w:rFonts w:cs="Arial"/>
          <w:szCs w:val="24"/>
          <w:lang w:val="mn-MN"/>
        </w:rPr>
        <w:tab/>
      </w:r>
      <w:r w:rsidRPr="00D75DC4">
        <w:rPr>
          <w:rFonts w:cs="Arial"/>
          <w:szCs w:val="24"/>
          <w:lang w:val="mn-MN"/>
        </w:rPr>
        <w:tab/>
      </w:r>
      <w:r w:rsidRPr="00D75DC4">
        <w:rPr>
          <w:rFonts w:cs="Arial"/>
          <w:szCs w:val="24"/>
          <w:lang w:val="mn-MN"/>
        </w:rPr>
        <w:tab/>
      </w:r>
      <w:r w:rsidRPr="00D75DC4">
        <w:rPr>
          <w:rFonts w:cs="Arial"/>
          <w:szCs w:val="24"/>
          <w:lang w:val="mn-MN"/>
        </w:rPr>
        <w:tab/>
        <w:t xml:space="preserve">     </w:t>
      </w:r>
      <w:r w:rsidRPr="00D75DC4">
        <w:rPr>
          <w:rFonts w:cs="Arial"/>
          <w:szCs w:val="24"/>
          <w:lang w:val="mn-MN"/>
        </w:rPr>
        <w:tab/>
        <w:t>Ч.СОДНОМЦЭРЭН</w:t>
      </w:r>
    </w:p>
    <w:p w:rsidR="00C32F99" w:rsidRPr="00D75DC4" w:rsidRDefault="00C32F99" w:rsidP="00C32F99">
      <w:pPr>
        <w:spacing w:after="0" w:line="360" w:lineRule="auto"/>
        <w:ind w:left="720" w:firstLine="720"/>
        <w:rPr>
          <w:rFonts w:cs="Arial"/>
          <w:szCs w:val="24"/>
          <w:lang w:val="en-US"/>
        </w:rPr>
      </w:pPr>
    </w:p>
    <w:p w:rsidR="00C32F99" w:rsidRPr="00D75DC4" w:rsidRDefault="00C32F99" w:rsidP="00C32F99">
      <w:pPr>
        <w:spacing w:after="0" w:line="360" w:lineRule="auto"/>
        <w:ind w:left="720" w:firstLine="720"/>
        <w:rPr>
          <w:rFonts w:cs="Arial"/>
          <w:szCs w:val="24"/>
          <w:lang w:val="mn-MN"/>
        </w:rPr>
      </w:pPr>
      <w:r w:rsidRPr="00D75DC4">
        <w:rPr>
          <w:rFonts w:cs="Arial"/>
          <w:szCs w:val="24"/>
          <w:lang w:val="mn-MN"/>
        </w:rPr>
        <w:t xml:space="preserve">НАРИЙН БИЧГИЙН ДАРГА </w:t>
      </w:r>
      <w:r w:rsidRPr="00D75DC4">
        <w:rPr>
          <w:rFonts w:cs="Arial"/>
          <w:szCs w:val="24"/>
          <w:lang w:val="mn-MN"/>
        </w:rPr>
        <w:tab/>
      </w:r>
      <w:r w:rsidRPr="00D75DC4">
        <w:rPr>
          <w:rFonts w:cs="Arial"/>
          <w:szCs w:val="24"/>
          <w:lang w:val="mn-MN"/>
        </w:rPr>
        <w:tab/>
      </w:r>
      <w:r w:rsidRPr="00D75DC4">
        <w:rPr>
          <w:rFonts w:cs="Arial"/>
          <w:szCs w:val="24"/>
          <w:lang w:val="mn-MN"/>
        </w:rPr>
        <w:tab/>
      </w:r>
      <w:r w:rsidRPr="00D75DC4">
        <w:rPr>
          <w:rFonts w:cs="Arial"/>
          <w:szCs w:val="24"/>
          <w:lang w:val="mn-MN"/>
        </w:rPr>
        <w:tab/>
      </w:r>
    </w:p>
    <w:p w:rsidR="00C32F99" w:rsidRPr="00D75DC4" w:rsidRDefault="00C32F99" w:rsidP="00C32F99">
      <w:pPr>
        <w:spacing w:after="0" w:line="360" w:lineRule="auto"/>
        <w:ind w:left="5760" w:firstLine="720"/>
        <w:rPr>
          <w:rFonts w:cs="Arial"/>
          <w:szCs w:val="24"/>
          <w:lang w:val="mn-MN"/>
        </w:rPr>
      </w:pPr>
      <w:r w:rsidRPr="00D75DC4">
        <w:rPr>
          <w:rFonts w:cs="Arial"/>
          <w:szCs w:val="24"/>
          <w:lang w:val="mn-MN"/>
        </w:rPr>
        <w:t>Б.АЛТАНЖАРГАЛ</w:t>
      </w:r>
    </w:p>
    <w:p w:rsidR="00C32F99" w:rsidRPr="00D75DC4" w:rsidRDefault="00C32F99" w:rsidP="00C32F99">
      <w:pPr>
        <w:spacing w:after="0" w:line="360" w:lineRule="auto"/>
        <w:jc w:val="center"/>
        <w:rPr>
          <w:rFonts w:cs="Arial"/>
          <w:szCs w:val="24"/>
          <w:lang w:val="mn-MN"/>
        </w:rPr>
      </w:pPr>
    </w:p>
    <w:p w:rsidR="00C32F99" w:rsidRPr="00D75DC4" w:rsidRDefault="00C32F99" w:rsidP="00C32F99">
      <w:pPr>
        <w:spacing w:after="0"/>
        <w:rPr>
          <w:rFonts w:cs="Arial"/>
          <w:lang w:val="en-US"/>
        </w:rPr>
      </w:pPr>
    </w:p>
    <w:p w:rsidR="00C32F99" w:rsidRPr="00D75DC4" w:rsidRDefault="00C32F99" w:rsidP="00C32F99">
      <w:pPr>
        <w:spacing w:after="0"/>
        <w:rPr>
          <w:rFonts w:cs="Arial"/>
          <w:lang w:val="en-US"/>
        </w:rPr>
      </w:pPr>
    </w:p>
    <w:p w:rsidR="00C32F99" w:rsidRPr="00D75DC4" w:rsidRDefault="00C32F99" w:rsidP="00C32F99">
      <w:pPr>
        <w:spacing w:after="0" w:line="240" w:lineRule="auto"/>
        <w:ind w:left="3600" w:firstLine="720"/>
        <w:rPr>
          <w:rFonts w:cs="Arial"/>
          <w:lang w:val="mn-MN"/>
        </w:rPr>
      </w:pPr>
      <w:r w:rsidRPr="00D75DC4">
        <w:rPr>
          <w:rFonts w:cs="Arial"/>
          <w:lang w:val="mn-MN"/>
        </w:rPr>
        <w:t xml:space="preserve">                    </w:t>
      </w:r>
    </w:p>
    <w:p w:rsidR="00C32F99" w:rsidRPr="00D75DC4" w:rsidRDefault="00C32F99" w:rsidP="00C32F99">
      <w:pPr>
        <w:spacing w:after="0" w:line="240" w:lineRule="auto"/>
        <w:ind w:left="3600" w:firstLine="720"/>
        <w:rPr>
          <w:rFonts w:cs="Arial"/>
          <w:lang w:val="mn-MN"/>
        </w:rPr>
      </w:pPr>
      <w:r w:rsidRPr="00D75DC4">
        <w:rPr>
          <w:rFonts w:cs="Arial"/>
          <w:lang w:val="mn-MN"/>
        </w:rPr>
        <w:lastRenderedPageBreak/>
        <w:t xml:space="preserve">                       Сонгуулийн Ерөнхий Хорооны </w:t>
      </w:r>
    </w:p>
    <w:p w:rsidR="00C32F99" w:rsidRPr="00D75DC4" w:rsidRDefault="00C32F99" w:rsidP="00C32F99">
      <w:pPr>
        <w:spacing w:after="0" w:line="240" w:lineRule="auto"/>
        <w:ind w:left="4320"/>
        <w:jc w:val="right"/>
        <w:rPr>
          <w:rFonts w:cs="Arial"/>
          <w:lang w:val="mn-MN"/>
        </w:rPr>
      </w:pPr>
      <w:r w:rsidRPr="00D75DC4">
        <w:rPr>
          <w:rFonts w:cs="Arial"/>
          <w:lang w:val="mn-MN"/>
        </w:rPr>
        <w:t xml:space="preserve">         2013 оны 5 дугаар сарын 10-ны өдрийн </w:t>
      </w:r>
    </w:p>
    <w:p w:rsidR="00C32F99" w:rsidRPr="00D75DC4" w:rsidRDefault="00C32F99" w:rsidP="00C32F99">
      <w:pPr>
        <w:spacing w:after="0" w:line="240" w:lineRule="auto"/>
        <w:ind w:left="4320"/>
        <w:rPr>
          <w:rFonts w:cs="Arial"/>
          <w:lang w:val="mn-MN"/>
        </w:rPr>
      </w:pPr>
      <w:r w:rsidRPr="00D75DC4">
        <w:rPr>
          <w:rFonts w:cs="Arial"/>
          <w:lang w:val="mn-MN"/>
        </w:rPr>
        <w:t xml:space="preserve">                36 дугаар тогтоолын 1 дүгээр хавсралт</w:t>
      </w:r>
    </w:p>
    <w:p w:rsidR="00C32F99" w:rsidRPr="00D75DC4" w:rsidRDefault="00C32F99" w:rsidP="00C32F99">
      <w:pPr>
        <w:spacing w:after="0" w:line="240" w:lineRule="auto"/>
        <w:rPr>
          <w:rFonts w:cs="Arial"/>
          <w:lang w:val="mn-MN"/>
        </w:rPr>
      </w:pPr>
    </w:p>
    <w:p w:rsidR="00C32F99" w:rsidRPr="00D75DC4" w:rsidRDefault="00C32F99" w:rsidP="00C32F99">
      <w:pPr>
        <w:spacing w:after="0" w:line="240" w:lineRule="auto"/>
        <w:jc w:val="center"/>
        <w:rPr>
          <w:rFonts w:cs="Arial"/>
          <w:lang w:val="mn-MN"/>
        </w:rPr>
      </w:pPr>
      <w:r w:rsidRPr="00D75DC4">
        <w:rPr>
          <w:rFonts w:cs="Arial"/>
          <w:lang w:val="mn-MN"/>
        </w:rPr>
        <w:t xml:space="preserve">МОНГОЛ УЛСЫН ЕРӨНХИЙЛӨГЧИЙН 2013 ОНЫ </w:t>
      </w:r>
    </w:p>
    <w:p w:rsidR="00C32F99" w:rsidRPr="00D75DC4" w:rsidRDefault="00C32F99" w:rsidP="00C32F99">
      <w:pPr>
        <w:spacing w:after="0" w:line="240" w:lineRule="auto"/>
        <w:jc w:val="center"/>
        <w:rPr>
          <w:rFonts w:cs="Arial"/>
          <w:lang w:val="mn-MN"/>
        </w:rPr>
      </w:pPr>
      <w:r w:rsidRPr="00D75DC4">
        <w:rPr>
          <w:rFonts w:cs="Arial"/>
          <w:lang w:val="mn-MN"/>
        </w:rPr>
        <w:t xml:space="preserve">СОНГУУЛИЙН СУРТАЛЧИЛГААГ МҮОНРадиогоор </w:t>
      </w:r>
    </w:p>
    <w:p w:rsidR="00C32F99" w:rsidRPr="00D75DC4" w:rsidRDefault="00C32F99" w:rsidP="00C32F99">
      <w:pPr>
        <w:spacing w:after="0" w:line="240" w:lineRule="auto"/>
        <w:jc w:val="center"/>
        <w:rPr>
          <w:rFonts w:cs="Arial"/>
          <w:lang w:val="mn-MN"/>
        </w:rPr>
      </w:pPr>
      <w:r w:rsidRPr="00D75DC4">
        <w:rPr>
          <w:rFonts w:cs="Arial"/>
          <w:lang w:val="mn-MN"/>
        </w:rPr>
        <w:t>НЭВТРҮҮЛЭХ ХУВААРЬ</w:t>
      </w:r>
    </w:p>
    <w:p w:rsidR="00C32F99" w:rsidRPr="00D75DC4" w:rsidRDefault="00C32F99" w:rsidP="00C32F99">
      <w:pPr>
        <w:spacing w:after="0"/>
        <w:rPr>
          <w:rFonts w:cs="Arial"/>
          <w:lang w:val="mn-MN"/>
        </w:rPr>
      </w:pPr>
    </w:p>
    <w:tbl>
      <w:tblPr>
        <w:tblStyle w:val="TableGrid"/>
        <w:tblW w:w="10099" w:type="dxa"/>
        <w:tblLook w:val="04A0"/>
      </w:tblPr>
      <w:tblGrid>
        <w:gridCol w:w="557"/>
        <w:gridCol w:w="2251"/>
        <w:gridCol w:w="2340"/>
        <w:gridCol w:w="1170"/>
        <w:gridCol w:w="1401"/>
        <w:gridCol w:w="1231"/>
        <w:gridCol w:w="1149"/>
      </w:tblGrid>
      <w:tr w:rsidR="00C32F99" w:rsidRPr="00D75DC4" w:rsidTr="00FB2D33">
        <w:trPr>
          <w:trHeight w:val="593"/>
        </w:trPr>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Д/д</w:t>
            </w:r>
          </w:p>
        </w:tc>
        <w:tc>
          <w:tcPr>
            <w:tcW w:w="225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Нэр дэвшигчийн нэр</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Сар, өдөр, гараг</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Нэвтэрч эхлэх цаг</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Хугацаа /мин/</w:t>
            </w:r>
          </w:p>
        </w:tc>
        <w:tc>
          <w:tcPr>
            <w:tcW w:w="1149"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Тайлбар</w:t>
            </w:r>
          </w:p>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22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23 Пүрэв</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24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25</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Бямба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27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28 Мягмар</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7</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29</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8</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30 Пүрэв</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9</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31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10</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01 Бямба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03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12</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04 Мягмар</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13</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05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14</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06 Пүрэв</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07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16</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08 Бямба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17</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10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18</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11 Мягмар</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19</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12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20</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13 Пүрэв</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14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rPr>
          <w:trHeight w:val="485"/>
        </w:trPr>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22</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15</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Бямба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23.</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17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lastRenderedPageBreak/>
              <w:t>24.</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18 Мягмар</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25.</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19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26.</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20 Пүрэв</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27.</w:t>
            </w:r>
          </w:p>
        </w:tc>
        <w:tc>
          <w:tcPr>
            <w:tcW w:w="225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21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28.</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22 Бямба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29.</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23 Ням</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30.</w:t>
            </w:r>
          </w:p>
        </w:tc>
        <w:tc>
          <w:tcPr>
            <w:tcW w:w="225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3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24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11.20</w:t>
            </w:r>
          </w:p>
        </w:tc>
        <w:tc>
          <w:tcPr>
            <w:tcW w:w="140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3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49" w:type="dxa"/>
            <w:vAlign w:val="center"/>
          </w:tcPr>
          <w:p w:rsidR="00C32F99" w:rsidRPr="00D75DC4" w:rsidRDefault="00C32F99" w:rsidP="00FB2D33">
            <w:pPr>
              <w:jc w:val="center"/>
              <w:rPr>
                <w:rFonts w:ascii="Arial" w:eastAsiaTheme="minorEastAsia" w:hAnsi="Arial" w:cs="Arial"/>
                <w:lang w:val="mn-MN"/>
              </w:rPr>
            </w:pPr>
          </w:p>
        </w:tc>
      </w:tr>
    </w:tbl>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D75DC4">
      <w:pPr>
        <w:spacing w:after="0"/>
        <w:rPr>
          <w:rFonts w:cs="Arial"/>
          <w:lang w:val="en-US"/>
        </w:rPr>
      </w:pPr>
    </w:p>
    <w:p w:rsidR="00D75DC4" w:rsidRPr="00D75DC4" w:rsidRDefault="00D75DC4" w:rsidP="00D75DC4">
      <w:pPr>
        <w:spacing w:after="0"/>
        <w:rPr>
          <w:rFonts w:cs="Arial"/>
          <w:lang w:val="en-US"/>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Default="00C32F99" w:rsidP="00C32F99">
      <w:pPr>
        <w:spacing w:after="0"/>
        <w:jc w:val="center"/>
        <w:rPr>
          <w:rFonts w:cs="Arial"/>
          <w:lang w:val="en-US"/>
        </w:rPr>
      </w:pPr>
    </w:p>
    <w:p w:rsidR="00D75DC4" w:rsidRDefault="00D75DC4" w:rsidP="00C32F99">
      <w:pPr>
        <w:spacing w:after="0"/>
        <w:jc w:val="center"/>
        <w:rPr>
          <w:rFonts w:cs="Arial"/>
          <w:lang w:val="en-US"/>
        </w:rPr>
      </w:pPr>
    </w:p>
    <w:p w:rsidR="00D75DC4" w:rsidRDefault="00D75DC4" w:rsidP="00C32F99">
      <w:pPr>
        <w:spacing w:after="0"/>
        <w:jc w:val="center"/>
        <w:rPr>
          <w:rFonts w:cs="Arial"/>
          <w:lang w:val="en-US"/>
        </w:rPr>
      </w:pPr>
    </w:p>
    <w:p w:rsidR="00D75DC4" w:rsidRPr="00D75DC4" w:rsidRDefault="00D75DC4" w:rsidP="00C32F99">
      <w:pPr>
        <w:spacing w:after="0"/>
        <w:jc w:val="center"/>
        <w:rPr>
          <w:rFonts w:cs="Arial"/>
          <w:lang w:val="en-US"/>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jc w:val="center"/>
        <w:rPr>
          <w:rFonts w:cs="Arial"/>
          <w:lang w:val="mn-MN"/>
        </w:rPr>
      </w:pPr>
    </w:p>
    <w:p w:rsidR="00C32F99" w:rsidRPr="00D75DC4" w:rsidRDefault="00C32F99" w:rsidP="00C32F99">
      <w:pPr>
        <w:spacing w:after="0" w:line="240" w:lineRule="auto"/>
        <w:ind w:left="3600" w:firstLine="720"/>
        <w:rPr>
          <w:rFonts w:cs="Arial"/>
          <w:lang w:val="mn-MN"/>
        </w:rPr>
      </w:pPr>
      <w:r w:rsidRPr="00D75DC4">
        <w:rPr>
          <w:rFonts w:cs="Arial"/>
          <w:lang w:val="mn-MN"/>
        </w:rPr>
        <w:lastRenderedPageBreak/>
        <w:t xml:space="preserve">                        Сонгуулийн Ерөнхий Хорооны </w:t>
      </w:r>
    </w:p>
    <w:p w:rsidR="00C32F99" w:rsidRPr="00D75DC4" w:rsidRDefault="00C32F99" w:rsidP="00C32F99">
      <w:pPr>
        <w:spacing w:after="0" w:line="240" w:lineRule="auto"/>
        <w:ind w:left="4320"/>
        <w:jc w:val="right"/>
        <w:rPr>
          <w:rFonts w:cs="Arial"/>
          <w:lang w:val="mn-MN"/>
        </w:rPr>
      </w:pPr>
      <w:r w:rsidRPr="00D75DC4">
        <w:rPr>
          <w:rFonts w:cs="Arial"/>
          <w:lang w:val="mn-MN"/>
        </w:rPr>
        <w:t xml:space="preserve">         2013 оны 5 дугаар сарын 10-ны өдрийн </w:t>
      </w:r>
    </w:p>
    <w:p w:rsidR="00C32F99" w:rsidRPr="00D75DC4" w:rsidRDefault="00C32F99" w:rsidP="00C32F99">
      <w:pPr>
        <w:spacing w:after="0" w:line="240" w:lineRule="auto"/>
        <w:ind w:left="4320"/>
        <w:rPr>
          <w:rFonts w:cs="Arial"/>
          <w:lang w:val="mn-MN"/>
        </w:rPr>
      </w:pPr>
      <w:r w:rsidRPr="00D75DC4">
        <w:rPr>
          <w:rFonts w:cs="Arial"/>
          <w:lang w:val="mn-MN"/>
        </w:rPr>
        <w:t xml:space="preserve">                36 дугаар тогтоолын 2 дугаар хавсралт</w:t>
      </w:r>
    </w:p>
    <w:p w:rsidR="00C32F99" w:rsidRPr="00D75DC4" w:rsidRDefault="00C32F99" w:rsidP="00C32F99">
      <w:pPr>
        <w:spacing w:after="0" w:line="240" w:lineRule="auto"/>
        <w:ind w:left="3600" w:firstLine="720"/>
        <w:rPr>
          <w:rFonts w:cs="Arial"/>
          <w:lang w:val="mn-MN"/>
        </w:rPr>
      </w:pPr>
    </w:p>
    <w:p w:rsidR="00C32F99" w:rsidRPr="00D75DC4" w:rsidRDefault="00C32F99" w:rsidP="00C32F99">
      <w:pPr>
        <w:spacing w:after="0" w:line="240" w:lineRule="auto"/>
        <w:rPr>
          <w:rFonts w:cs="Arial"/>
          <w:lang w:val="mn-MN"/>
        </w:rPr>
      </w:pPr>
    </w:p>
    <w:p w:rsidR="00C32F99" w:rsidRPr="00D75DC4" w:rsidRDefault="00C32F99" w:rsidP="00C32F99">
      <w:pPr>
        <w:spacing w:after="0" w:line="240" w:lineRule="auto"/>
        <w:jc w:val="center"/>
        <w:rPr>
          <w:rFonts w:cs="Arial"/>
          <w:lang w:val="mn-MN"/>
        </w:rPr>
      </w:pPr>
      <w:r w:rsidRPr="00D75DC4">
        <w:rPr>
          <w:rFonts w:cs="Arial"/>
          <w:lang w:val="mn-MN"/>
        </w:rPr>
        <w:t xml:space="preserve">МОНГОЛ УЛСЫН ЕРӨНХИЙЛӨГЧИЙН 2013 ОНЫ </w:t>
      </w:r>
    </w:p>
    <w:p w:rsidR="00C32F99" w:rsidRPr="00D75DC4" w:rsidRDefault="00C32F99" w:rsidP="00C32F99">
      <w:pPr>
        <w:spacing w:after="0" w:line="240" w:lineRule="auto"/>
        <w:jc w:val="center"/>
        <w:rPr>
          <w:rFonts w:cs="Arial"/>
          <w:lang w:val="mn-MN"/>
        </w:rPr>
      </w:pPr>
      <w:r w:rsidRPr="00D75DC4">
        <w:rPr>
          <w:rFonts w:cs="Arial"/>
          <w:lang w:val="mn-MN"/>
        </w:rPr>
        <w:t xml:space="preserve">СОНГУУЛИЙН СУРТАЛЧИЛГААГ МҮОНТ-ЭЭР </w:t>
      </w:r>
    </w:p>
    <w:p w:rsidR="00C32F99" w:rsidRPr="00D75DC4" w:rsidRDefault="00C32F99" w:rsidP="00C32F99">
      <w:pPr>
        <w:spacing w:after="0" w:line="240" w:lineRule="auto"/>
        <w:jc w:val="center"/>
        <w:rPr>
          <w:rFonts w:cs="Arial"/>
          <w:lang w:val="mn-MN"/>
        </w:rPr>
      </w:pPr>
      <w:r w:rsidRPr="00D75DC4">
        <w:rPr>
          <w:rFonts w:cs="Arial"/>
          <w:lang w:val="mn-MN"/>
        </w:rPr>
        <w:t>НЭВТРҮҮЛЭХ ХУВААРЬ</w:t>
      </w:r>
    </w:p>
    <w:p w:rsidR="00C32F99" w:rsidRPr="00D75DC4" w:rsidRDefault="00C32F99" w:rsidP="00C32F99">
      <w:pPr>
        <w:spacing w:after="0" w:line="240" w:lineRule="auto"/>
        <w:jc w:val="center"/>
        <w:rPr>
          <w:rFonts w:cs="Arial"/>
          <w:lang w:val="mn-MN"/>
        </w:rPr>
      </w:pPr>
    </w:p>
    <w:p w:rsidR="00C32F99" w:rsidRPr="00D75DC4" w:rsidRDefault="00C32F99" w:rsidP="00C32F99">
      <w:pPr>
        <w:spacing w:after="0" w:line="240" w:lineRule="auto"/>
        <w:jc w:val="center"/>
        <w:rPr>
          <w:rFonts w:cs="Arial"/>
          <w:szCs w:val="24"/>
          <w:lang w:val="mn-MN"/>
        </w:rPr>
      </w:pPr>
    </w:p>
    <w:tbl>
      <w:tblPr>
        <w:tblStyle w:val="TableGrid"/>
        <w:tblW w:w="10117" w:type="dxa"/>
        <w:tblLook w:val="04A0"/>
      </w:tblPr>
      <w:tblGrid>
        <w:gridCol w:w="557"/>
        <w:gridCol w:w="2161"/>
        <w:gridCol w:w="2430"/>
        <w:gridCol w:w="1170"/>
        <w:gridCol w:w="1407"/>
        <w:gridCol w:w="1240"/>
        <w:gridCol w:w="1152"/>
      </w:tblGrid>
      <w:tr w:rsidR="00C32F99" w:rsidRPr="00D75DC4" w:rsidTr="00FB2D33">
        <w:trPr>
          <w:trHeight w:val="593"/>
        </w:trPr>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Д/д</w:t>
            </w:r>
          </w:p>
        </w:tc>
        <w:tc>
          <w:tcPr>
            <w:tcW w:w="2161"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Нэр дэвшигчийн нэр</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Сар,өдөр, гараг</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Нэвтэрч эхлэх цаг</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Хугацаа /мин/</w:t>
            </w:r>
          </w:p>
        </w:tc>
        <w:tc>
          <w:tcPr>
            <w:tcW w:w="1152"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Тайлбар</w:t>
            </w:r>
          </w:p>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22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rPr>
              <w:t>21</w:t>
            </w:r>
            <w:r w:rsidRPr="00D75DC4">
              <w:rPr>
                <w:rFonts w:ascii="Arial" w:eastAsiaTheme="minorEastAsia" w:hAnsi="Arial" w:cs="Arial"/>
                <w:lang w:val="mn-MN"/>
              </w:rPr>
              <w:t>.05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22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22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24</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24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24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7</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27</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8</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27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9</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27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10</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29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11</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29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12</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29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13</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31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14</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31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5 дугаар сарын 31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16</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03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17</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03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18</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03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19</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05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20</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05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05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rPr>
          <w:trHeight w:val="485"/>
        </w:trPr>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22</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07</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lastRenderedPageBreak/>
              <w:t>23</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07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24</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07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25</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10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26</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10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27</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10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28</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12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29</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12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30</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12 Лхагва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31</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14</w:t>
            </w:r>
          </w:p>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32</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14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33</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14 Баасан</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34</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17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35</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17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36</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17 Даваа</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37</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19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38</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19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39</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19 Лхагва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40</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21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41</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21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42</w:t>
            </w:r>
          </w:p>
        </w:tc>
        <w:tc>
          <w:tcPr>
            <w:tcW w:w="2161" w:type="dxa"/>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21 Баасан</w:t>
            </w:r>
          </w:p>
        </w:tc>
        <w:tc>
          <w:tcPr>
            <w:tcW w:w="117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43</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№1</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24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21.35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44</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№2</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24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21.05</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r w:rsidR="00C32F99" w:rsidRPr="00D75DC4" w:rsidTr="00FB2D33">
        <w:tc>
          <w:tcPr>
            <w:tcW w:w="55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45</w:t>
            </w:r>
          </w:p>
        </w:tc>
        <w:tc>
          <w:tcPr>
            <w:tcW w:w="2161"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b/>
                <w:lang w:val="mn-MN"/>
              </w:rPr>
            </w:pPr>
            <w:r w:rsidRPr="00D75DC4">
              <w:rPr>
                <w:rFonts w:ascii="Arial" w:eastAsiaTheme="minorEastAsia" w:hAnsi="Arial" w:cs="Arial"/>
                <w:lang w:val="mn-MN"/>
              </w:rPr>
              <w:t>Нэр дэвшигч №3</w:t>
            </w:r>
          </w:p>
        </w:tc>
        <w:tc>
          <w:tcPr>
            <w:tcW w:w="243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6 дугаар сарын 24 Даваа</w:t>
            </w:r>
          </w:p>
        </w:tc>
        <w:tc>
          <w:tcPr>
            <w:tcW w:w="117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21.20</w:t>
            </w:r>
          </w:p>
        </w:tc>
        <w:tc>
          <w:tcPr>
            <w:tcW w:w="1407"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Төлбөргүй</w:t>
            </w:r>
          </w:p>
        </w:tc>
        <w:tc>
          <w:tcPr>
            <w:tcW w:w="1240"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r w:rsidRPr="00D75DC4">
              <w:rPr>
                <w:rFonts w:ascii="Arial" w:eastAsiaTheme="minorEastAsia" w:hAnsi="Arial" w:cs="Arial"/>
                <w:lang w:val="mn-MN"/>
              </w:rPr>
              <w:t>15 мин</w:t>
            </w:r>
          </w:p>
        </w:tc>
        <w:tc>
          <w:tcPr>
            <w:tcW w:w="1152" w:type="dxa"/>
            <w:shd w:val="clear" w:color="auto" w:fill="D9D9D9" w:themeFill="background1" w:themeFillShade="D9"/>
            <w:vAlign w:val="center"/>
          </w:tcPr>
          <w:p w:rsidR="00C32F99" w:rsidRPr="00D75DC4" w:rsidRDefault="00C32F99" w:rsidP="00FB2D33">
            <w:pPr>
              <w:jc w:val="center"/>
              <w:rPr>
                <w:rFonts w:ascii="Arial" w:eastAsiaTheme="minorEastAsia" w:hAnsi="Arial" w:cs="Arial"/>
                <w:lang w:val="mn-MN"/>
              </w:rPr>
            </w:pPr>
          </w:p>
        </w:tc>
      </w:tr>
    </w:tbl>
    <w:p w:rsidR="00C32F99" w:rsidRPr="00D75DC4" w:rsidRDefault="00C32F99" w:rsidP="00C32F99">
      <w:pPr>
        <w:spacing w:after="0" w:line="240" w:lineRule="auto"/>
        <w:rPr>
          <w:rFonts w:cs="Arial"/>
          <w:szCs w:val="24"/>
          <w:lang w:val="mn-MN"/>
        </w:rPr>
      </w:pPr>
    </w:p>
    <w:p w:rsidR="00C32F99" w:rsidRPr="00D75DC4" w:rsidRDefault="00C32F99" w:rsidP="00C32F99">
      <w:pPr>
        <w:spacing w:after="0" w:line="240" w:lineRule="auto"/>
        <w:rPr>
          <w:rFonts w:cs="Arial"/>
          <w:szCs w:val="24"/>
          <w:lang w:val="mn-MN"/>
        </w:rPr>
      </w:pPr>
    </w:p>
    <w:p w:rsidR="00C32F99" w:rsidRPr="00D75DC4" w:rsidRDefault="00C32F99" w:rsidP="00C32F99">
      <w:pPr>
        <w:spacing w:after="0" w:line="240" w:lineRule="auto"/>
        <w:rPr>
          <w:rFonts w:cs="Arial"/>
          <w:szCs w:val="24"/>
          <w:lang w:val="mn-MN"/>
        </w:rPr>
      </w:pPr>
    </w:p>
    <w:p w:rsidR="00C32F99" w:rsidRDefault="00C32F99" w:rsidP="00C32F99">
      <w:pPr>
        <w:spacing w:after="0" w:line="240" w:lineRule="auto"/>
        <w:rPr>
          <w:rFonts w:cs="Arial"/>
          <w:szCs w:val="24"/>
          <w:lang w:val="en-US"/>
        </w:rPr>
      </w:pPr>
    </w:p>
    <w:p w:rsidR="00D75DC4" w:rsidRDefault="00D75DC4" w:rsidP="00C32F99">
      <w:pPr>
        <w:spacing w:after="0" w:line="240" w:lineRule="auto"/>
        <w:rPr>
          <w:rFonts w:cs="Arial"/>
          <w:szCs w:val="24"/>
          <w:lang w:val="en-US"/>
        </w:rPr>
      </w:pPr>
    </w:p>
    <w:p w:rsidR="00D75DC4" w:rsidRDefault="00D75DC4" w:rsidP="00C32F99">
      <w:pPr>
        <w:spacing w:after="0" w:line="240" w:lineRule="auto"/>
        <w:rPr>
          <w:rFonts w:cs="Arial"/>
          <w:szCs w:val="24"/>
          <w:lang w:val="en-US"/>
        </w:rPr>
      </w:pPr>
    </w:p>
    <w:p w:rsidR="00D75DC4" w:rsidRDefault="00D75DC4" w:rsidP="00C32F99">
      <w:pPr>
        <w:spacing w:after="0" w:line="240" w:lineRule="auto"/>
        <w:rPr>
          <w:rFonts w:cs="Arial"/>
          <w:szCs w:val="24"/>
          <w:lang w:val="en-US"/>
        </w:rPr>
      </w:pPr>
    </w:p>
    <w:p w:rsidR="00D75DC4" w:rsidRPr="00D75DC4" w:rsidRDefault="00D75DC4" w:rsidP="00C32F99">
      <w:pPr>
        <w:spacing w:after="0" w:line="240" w:lineRule="auto"/>
        <w:rPr>
          <w:rFonts w:cs="Arial"/>
          <w:szCs w:val="24"/>
          <w:lang w:val="en-US"/>
        </w:rPr>
      </w:pPr>
    </w:p>
    <w:p w:rsidR="00D75DC4" w:rsidRPr="00D75DC4" w:rsidRDefault="00D75DC4" w:rsidP="00C32F99">
      <w:pPr>
        <w:spacing w:after="0" w:line="240" w:lineRule="auto"/>
        <w:rPr>
          <w:rFonts w:cs="Arial"/>
          <w:szCs w:val="24"/>
          <w:lang w:val="en-US"/>
        </w:rPr>
      </w:pPr>
    </w:p>
    <w:p w:rsidR="00C32F99" w:rsidRPr="00D75DC4" w:rsidRDefault="00C32F99" w:rsidP="00C32F99">
      <w:pPr>
        <w:spacing w:after="0" w:line="240" w:lineRule="auto"/>
        <w:rPr>
          <w:rFonts w:cs="Arial"/>
          <w:szCs w:val="24"/>
          <w:lang w:val="mn-MN"/>
        </w:rPr>
      </w:pPr>
    </w:p>
    <w:p w:rsidR="00C32F99" w:rsidRPr="00D75DC4" w:rsidRDefault="00C32F99" w:rsidP="00C32F99">
      <w:pPr>
        <w:spacing w:after="0" w:line="240" w:lineRule="auto"/>
        <w:ind w:left="3600" w:firstLine="720"/>
        <w:rPr>
          <w:rFonts w:cs="Arial"/>
          <w:lang w:val="mn-MN"/>
        </w:rPr>
      </w:pPr>
      <w:r w:rsidRPr="00D75DC4">
        <w:rPr>
          <w:rFonts w:cs="Arial"/>
          <w:lang w:val="mn-MN"/>
        </w:rPr>
        <w:t xml:space="preserve">     </w:t>
      </w:r>
    </w:p>
    <w:p w:rsidR="00C32F99" w:rsidRPr="00D75DC4" w:rsidRDefault="00C32F99" w:rsidP="00C32F99">
      <w:pPr>
        <w:spacing w:after="0" w:line="240" w:lineRule="auto"/>
        <w:ind w:left="3600" w:firstLine="720"/>
        <w:rPr>
          <w:rFonts w:cs="Arial"/>
          <w:lang w:val="mn-MN"/>
        </w:rPr>
      </w:pPr>
      <w:r w:rsidRPr="00D75DC4">
        <w:rPr>
          <w:rFonts w:cs="Arial"/>
          <w:lang w:val="mn-MN"/>
        </w:rPr>
        <w:lastRenderedPageBreak/>
        <w:t xml:space="preserve">                        Сонгуулийн Ерөнхий Хорооны </w:t>
      </w:r>
    </w:p>
    <w:p w:rsidR="00C32F99" w:rsidRPr="00D75DC4" w:rsidRDefault="00C32F99" w:rsidP="00C32F99">
      <w:pPr>
        <w:spacing w:after="0" w:line="240" w:lineRule="auto"/>
        <w:ind w:left="4320"/>
        <w:jc w:val="right"/>
        <w:rPr>
          <w:rFonts w:cs="Arial"/>
          <w:lang w:val="mn-MN"/>
        </w:rPr>
      </w:pPr>
      <w:r w:rsidRPr="00D75DC4">
        <w:rPr>
          <w:rFonts w:cs="Arial"/>
          <w:lang w:val="mn-MN"/>
        </w:rPr>
        <w:t xml:space="preserve">         2013 оны 5 дугаар сарын 10-ны өдрийн </w:t>
      </w:r>
    </w:p>
    <w:p w:rsidR="00C32F99" w:rsidRPr="00D75DC4" w:rsidRDefault="00C32F99" w:rsidP="00C32F99">
      <w:pPr>
        <w:spacing w:after="0" w:line="240" w:lineRule="auto"/>
        <w:ind w:left="4320"/>
        <w:rPr>
          <w:rFonts w:cs="Arial"/>
          <w:lang w:val="mn-MN"/>
        </w:rPr>
      </w:pPr>
      <w:r w:rsidRPr="00D75DC4">
        <w:rPr>
          <w:rFonts w:cs="Arial"/>
          <w:lang w:val="mn-MN"/>
        </w:rPr>
        <w:t xml:space="preserve">                36 дугаар тогтоолын 3 дугаар хавсралт</w:t>
      </w:r>
    </w:p>
    <w:p w:rsidR="00C32F99" w:rsidRPr="00D75DC4" w:rsidRDefault="00C32F99" w:rsidP="00C32F99">
      <w:pPr>
        <w:spacing w:after="0" w:line="240" w:lineRule="auto"/>
        <w:ind w:left="3600" w:firstLine="720"/>
        <w:rPr>
          <w:rFonts w:cs="Arial"/>
          <w:lang w:val="mn-MN"/>
        </w:rPr>
      </w:pPr>
    </w:p>
    <w:p w:rsidR="00C32F99" w:rsidRPr="00D75DC4" w:rsidRDefault="00C32F99" w:rsidP="00C32F99">
      <w:pPr>
        <w:spacing w:after="0" w:line="240" w:lineRule="auto"/>
        <w:rPr>
          <w:rFonts w:cs="Arial"/>
          <w:lang w:val="mn-MN"/>
        </w:rPr>
      </w:pPr>
    </w:p>
    <w:p w:rsidR="00C32F99" w:rsidRPr="00D75DC4" w:rsidRDefault="00C32F99" w:rsidP="00C32F99">
      <w:pPr>
        <w:spacing w:after="0" w:line="240" w:lineRule="auto"/>
        <w:rPr>
          <w:rFonts w:cs="Arial"/>
          <w:lang w:val="mn-MN"/>
        </w:rPr>
      </w:pPr>
    </w:p>
    <w:p w:rsidR="00C32F99" w:rsidRPr="00D75DC4" w:rsidRDefault="00C32F99" w:rsidP="00C32F99">
      <w:pPr>
        <w:spacing w:after="0" w:line="240" w:lineRule="auto"/>
        <w:jc w:val="center"/>
        <w:rPr>
          <w:rFonts w:cs="Arial"/>
          <w:lang w:val="mn-MN"/>
        </w:rPr>
      </w:pPr>
      <w:r w:rsidRPr="00D75DC4">
        <w:rPr>
          <w:rFonts w:cs="Arial"/>
          <w:lang w:val="mn-MN"/>
        </w:rPr>
        <w:t xml:space="preserve">МОНГОЛ УЛСЫН ЕРӨНХИЙЛӨГЧИЙН 2013 ОНЫ </w:t>
      </w:r>
    </w:p>
    <w:p w:rsidR="00C32F99" w:rsidRPr="00D75DC4" w:rsidRDefault="00C32F99" w:rsidP="00C32F99">
      <w:pPr>
        <w:spacing w:after="0" w:line="240" w:lineRule="auto"/>
        <w:jc w:val="center"/>
        <w:rPr>
          <w:rFonts w:cs="Arial"/>
          <w:lang w:val="mn-MN"/>
        </w:rPr>
      </w:pPr>
      <w:r w:rsidRPr="00D75DC4">
        <w:rPr>
          <w:rFonts w:cs="Arial"/>
          <w:lang w:val="mn-MN"/>
        </w:rPr>
        <w:t xml:space="preserve">СОНГУУЛИЙН СУРТАЛЧИЛГААГ УЛСЫН ХЭМЖЭЭНД ҮЙЛ АЖИЛЛАГАА </w:t>
      </w:r>
    </w:p>
    <w:p w:rsidR="00C32F99" w:rsidRPr="00D75DC4" w:rsidRDefault="00C32F99" w:rsidP="00C32F99">
      <w:pPr>
        <w:spacing w:after="0" w:line="240" w:lineRule="auto"/>
        <w:jc w:val="center"/>
        <w:rPr>
          <w:rFonts w:cs="Arial"/>
          <w:lang w:val="mn-MN"/>
        </w:rPr>
      </w:pPr>
      <w:r w:rsidRPr="00D75DC4">
        <w:rPr>
          <w:rFonts w:cs="Arial"/>
          <w:lang w:val="mn-MN"/>
        </w:rPr>
        <w:t>ЯВУУЛДАГ РАДИО, ТЕЛЕВИЗЭЭР НЭВТРҮҮЛЭХ ХУВААРЬ</w:t>
      </w:r>
    </w:p>
    <w:p w:rsidR="00C32F99" w:rsidRPr="00D75DC4" w:rsidRDefault="00C32F99" w:rsidP="00C32F99">
      <w:pPr>
        <w:spacing w:after="0" w:line="240" w:lineRule="auto"/>
        <w:jc w:val="center"/>
        <w:rPr>
          <w:rFonts w:cs="Arial"/>
          <w:lang w:val="mn-MN"/>
        </w:rPr>
      </w:pPr>
    </w:p>
    <w:p w:rsidR="00C32F99" w:rsidRPr="00D75DC4" w:rsidRDefault="00C32F99" w:rsidP="00C32F99">
      <w:pPr>
        <w:spacing w:after="0" w:line="240" w:lineRule="auto"/>
        <w:jc w:val="center"/>
        <w:rPr>
          <w:rFonts w:cs="Arial"/>
          <w:lang w:val="mn-MN"/>
        </w:rPr>
      </w:pPr>
    </w:p>
    <w:tbl>
      <w:tblPr>
        <w:tblStyle w:val="TableGrid"/>
        <w:tblW w:w="0" w:type="auto"/>
        <w:tblLook w:val="04A0"/>
      </w:tblPr>
      <w:tblGrid>
        <w:gridCol w:w="2268"/>
        <w:gridCol w:w="1260"/>
        <w:gridCol w:w="1398"/>
        <w:gridCol w:w="1548"/>
        <w:gridCol w:w="1548"/>
        <w:gridCol w:w="1806"/>
      </w:tblGrid>
      <w:tr w:rsidR="00C32F99" w:rsidRPr="00D75DC4" w:rsidTr="00FB2D33">
        <w:trPr>
          <w:trHeight w:val="1556"/>
        </w:trPr>
        <w:tc>
          <w:tcPr>
            <w:tcW w:w="2268" w:type="dxa"/>
            <w:vAlign w:val="center"/>
          </w:tcPr>
          <w:p w:rsidR="00C32F99" w:rsidRPr="00D75DC4" w:rsidRDefault="00C32F99" w:rsidP="00FB2D33">
            <w:pPr>
              <w:jc w:val="center"/>
              <w:rPr>
                <w:rFonts w:ascii="Arial" w:eastAsiaTheme="minorEastAsia" w:hAnsi="Arial" w:cs="Arial"/>
                <w:szCs w:val="24"/>
                <w:lang w:val="mn-MN"/>
              </w:rPr>
            </w:pP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Сурталчилгааны нийт хугацаа</w:t>
            </w:r>
          </w:p>
        </w:tc>
        <w:tc>
          <w:tcPr>
            <w:tcW w:w="7560" w:type="dxa"/>
            <w:gridSpan w:val="5"/>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Сонгуулийн сурталчилгааны нийт 34 хоногт 1 нэр дэвшигчийн 1 телевизээр явуулах сонгуулийн сурталчилгааны дээд хязгаар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/5 дугаар сарын 22-ны өдрөөс 6 дугаар сарын 25-ны өдрийн 00:00 цаг хүртэл/</w:t>
            </w:r>
          </w:p>
        </w:tc>
      </w:tr>
      <w:tr w:rsidR="00C32F99" w:rsidRPr="00D75DC4" w:rsidTr="00FB2D33">
        <w:trPr>
          <w:trHeight w:val="791"/>
        </w:trPr>
        <w:tc>
          <w:tcPr>
            <w:tcW w:w="226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Сурталчилгааны 7 хоногууд</w:t>
            </w:r>
          </w:p>
        </w:tc>
        <w:tc>
          <w:tcPr>
            <w:tcW w:w="1260"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1 дүгээр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7 хоног</w:t>
            </w:r>
          </w:p>
        </w:tc>
        <w:tc>
          <w:tcPr>
            <w:tcW w:w="139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2 дугаар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7 хоног</w:t>
            </w:r>
          </w:p>
        </w:tc>
        <w:tc>
          <w:tcPr>
            <w:tcW w:w="154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3 дугаар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7 хоног</w:t>
            </w:r>
          </w:p>
        </w:tc>
        <w:tc>
          <w:tcPr>
            <w:tcW w:w="154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4 дүгээр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7 хоног</w:t>
            </w:r>
          </w:p>
        </w:tc>
        <w:tc>
          <w:tcPr>
            <w:tcW w:w="1806"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5 дугаар</w:t>
            </w:r>
          </w:p>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7 хоног</w:t>
            </w:r>
          </w:p>
        </w:tc>
      </w:tr>
      <w:tr w:rsidR="00C32F99" w:rsidRPr="00D75DC4" w:rsidTr="00FB2D33">
        <w:trPr>
          <w:trHeight w:val="440"/>
        </w:trPr>
        <w:tc>
          <w:tcPr>
            <w:tcW w:w="226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Нэр дэвшигчдийн нэр</w:t>
            </w:r>
          </w:p>
        </w:tc>
        <w:tc>
          <w:tcPr>
            <w:tcW w:w="7560" w:type="dxa"/>
            <w:gridSpan w:val="5"/>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Нийт 34 цаг</w:t>
            </w:r>
          </w:p>
        </w:tc>
      </w:tr>
      <w:tr w:rsidR="00C32F99" w:rsidRPr="00D75DC4" w:rsidTr="00FB2D33">
        <w:trPr>
          <w:trHeight w:val="449"/>
        </w:trPr>
        <w:tc>
          <w:tcPr>
            <w:tcW w:w="2268" w:type="dxa"/>
            <w:vAlign w:val="center"/>
          </w:tcPr>
          <w:p w:rsidR="00C32F99" w:rsidRPr="00D75DC4" w:rsidRDefault="00C32F99" w:rsidP="00FB2D33">
            <w:pPr>
              <w:jc w:val="center"/>
              <w:rPr>
                <w:rFonts w:ascii="Arial" w:eastAsiaTheme="minorEastAsia" w:hAnsi="Arial" w:cs="Arial"/>
                <w:b/>
                <w:szCs w:val="24"/>
                <w:lang w:val="mn-MN"/>
              </w:rPr>
            </w:pPr>
            <w:r w:rsidRPr="00D75DC4">
              <w:rPr>
                <w:rFonts w:ascii="Arial" w:eastAsiaTheme="minorEastAsia" w:hAnsi="Arial" w:cs="Arial"/>
                <w:szCs w:val="24"/>
                <w:lang w:val="mn-MN"/>
              </w:rPr>
              <w:t>Нэр дэвшигч №1</w:t>
            </w:r>
          </w:p>
        </w:tc>
        <w:tc>
          <w:tcPr>
            <w:tcW w:w="7560" w:type="dxa"/>
            <w:gridSpan w:val="5"/>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11 цаг 20 минут</w:t>
            </w:r>
          </w:p>
        </w:tc>
      </w:tr>
      <w:tr w:rsidR="00C32F99" w:rsidRPr="00D75DC4" w:rsidTr="00FB2D33">
        <w:trPr>
          <w:trHeight w:val="440"/>
        </w:trPr>
        <w:tc>
          <w:tcPr>
            <w:tcW w:w="2268" w:type="dxa"/>
            <w:vAlign w:val="center"/>
          </w:tcPr>
          <w:p w:rsidR="00C32F99" w:rsidRPr="00D75DC4" w:rsidRDefault="00C32F99" w:rsidP="00FB2D33">
            <w:pPr>
              <w:jc w:val="center"/>
              <w:rPr>
                <w:rFonts w:ascii="Arial" w:eastAsiaTheme="minorEastAsia" w:hAnsi="Arial" w:cs="Arial"/>
                <w:b/>
                <w:szCs w:val="24"/>
                <w:lang w:val="mn-MN"/>
              </w:rPr>
            </w:pPr>
            <w:r w:rsidRPr="00D75DC4">
              <w:rPr>
                <w:rFonts w:ascii="Arial" w:eastAsiaTheme="minorEastAsia" w:hAnsi="Arial" w:cs="Arial"/>
                <w:szCs w:val="24"/>
                <w:lang w:val="mn-MN"/>
              </w:rPr>
              <w:t>Нэр дэвшигч №2</w:t>
            </w:r>
          </w:p>
        </w:tc>
        <w:tc>
          <w:tcPr>
            <w:tcW w:w="7560" w:type="dxa"/>
            <w:gridSpan w:val="5"/>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11 цаг 20 минут</w:t>
            </w:r>
          </w:p>
        </w:tc>
      </w:tr>
      <w:tr w:rsidR="00C32F99" w:rsidRPr="00D75DC4" w:rsidTr="00FB2D33">
        <w:trPr>
          <w:trHeight w:val="431"/>
        </w:trPr>
        <w:tc>
          <w:tcPr>
            <w:tcW w:w="2268" w:type="dxa"/>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Нэр дэвшигч №3</w:t>
            </w:r>
          </w:p>
        </w:tc>
        <w:tc>
          <w:tcPr>
            <w:tcW w:w="7560" w:type="dxa"/>
            <w:gridSpan w:val="5"/>
            <w:vAlign w:val="center"/>
          </w:tcPr>
          <w:p w:rsidR="00C32F99" w:rsidRPr="00D75DC4" w:rsidRDefault="00C32F99" w:rsidP="00FB2D33">
            <w:pPr>
              <w:jc w:val="center"/>
              <w:rPr>
                <w:rFonts w:ascii="Arial" w:eastAsiaTheme="minorEastAsia" w:hAnsi="Arial" w:cs="Arial"/>
                <w:szCs w:val="24"/>
                <w:lang w:val="mn-MN"/>
              </w:rPr>
            </w:pPr>
            <w:r w:rsidRPr="00D75DC4">
              <w:rPr>
                <w:rFonts w:ascii="Arial" w:eastAsiaTheme="minorEastAsia" w:hAnsi="Arial" w:cs="Arial"/>
                <w:szCs w:val="24"/>
                <w:lang w:val="mn-MN"/>
              </w:rPr>
              <w:t>11 цаг 20 минут</w:t>
            </w:r>
          </w:p>
        </w:tc>
      </w:tr>
    </w:tbl>
    <w:p w:rsidR="00C32F99" w:rsidRPr="00D75DC4" w:rsidRDefault="00C32F99" w:rsidP="00C32F99">
      <w:pPr>
        <w:spacing w:after="0" w:line="240" w:lineRule="auto"/>
        <w:ind w:left="3600" w:firstLine="720"/>
        <w:rPr>
          <w:rFonts w:cs="Arial"/>
          <w:lang w:val="mn-MN"/>
        </w:rPr>
      </w:pPr>
      <w:r w:rsidRPr="00D75DC4">
        <w:rPr>
          <w:rFonts w:cs="Arial"/>
          <w:lang w:val="mn-MN"/>
        </w:rPr>
        <w:t xml:space="preserve">                   </w:t>
      </w:r>
    </w:p>
    <w:p w:rsidR="00C32F99" w:rsidRPr="00D75DC4" w:rsidRDefault="00C32F99" w:rsidP="00C32F99">
      <w:pPr>
        <w:rPr>
          <w:rFonts w:cs="Arial"/>
        </w:rPr>
      </w:pPr>
    </w:p>
    <w:p w:rsidR="00DB4152" w:rsidRPr="00D75DC4" w:rsidRDefault="00DB4152" w:rsidP="00C32F99">
      <w:pPr>
        <w:rPr>
          <w:rFonts w:cs="Arial"/>
        </w:rPr>
      </w:pPr>
    </w:p>
    <w:sectPr w:rsidR="00DB4152" w:rsidRPr="00D75DC4" w:rsidSect="00491A90">
      <w:pgSz w:w="11906" w:h="16838" w:code="9"/>
      <w:pgMar w:top="1134" w:right="656" w:bottom="63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3BA"/>
    <w:multiLevelType w:val="hybridMultilevel"/>
    <w:tmpl w:val="3F668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54242B"/>
    <w:multiLevelType w:val="hybridMultilevel"/>
    <w:tmpl w:val="3F668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74EEC"/>
    <w:rsid w:val="00071C4B"/>
    <w:rsid w:val="000D138B"/>
    <w:rsid w:val="000D1902"/>
    <w:rsid w:val="00124252"/>
    <w:rsid w:val="00163349"/>
    <w:rsid w:val="001B4330"/>
    <w:rsid w:val="001E1CAD"/>
    <w:rsid w:val="001F7E58"/>
    <w:rsid w:val="00227934"/>
    <w:rsid w:val="002539F8"/>
    <w:rsid w:val="0028689D"/>
    <w:rsid w:val="0033074E"/>
    <w:rsid w:val="00373615"/>
    <w:rsid w:val="00382F4B"/>
    <w:rsid w:val="003C12C9"/>
    <w:rsid w:val="00411FB7"/>
    <w:rsid w:val="00444D9A"/>
    <w:rsid w:val="00456271"/>
    <w:rsid w:val="00474EEC"/>
    <w:rsid w:val="00476068"/>
    <w:rsid w:val="00477AFE"/>
    <w:rsid w:val="00491A90"/>
    <w:rsid w:val="00494FD0"/>
    <w:rsid w:val="004C26AB"/>
    <w:rsid w:val="00505D4D"/>
    <w:rsid w:val="005110AF"/>
    <w:rsid w:val="00551ADC"/>
    <w:rsid w:val="0055447A"/>
    <w:rsid w:val="0055594E"/>
    <w:rsid w:val="005A1920"/>
    <w:rsid w:val="005A785B"/>
    <w:rsid w:val="005F7BA0"/>
    <w:rsid w:val="00600D50"/>
    <w:rsid w:val="0063455D"/>
    <w:rsid w:val="006B14CE"/>
    <w:rsid w:val="006B23DD"/>
    <w:rsid w:val="006B5061"/>
    <w:rsid w:val="006D03ED"/>
    <w:rsid w:val="006D0944"/>
    <w:rsid w:val="006D1989"/>
    <w:rsid w:val="00701982"/>
    <w:rsid w:val="007021EA"/>
    <w:rsid w:val="0073094A"/>
    <w:rsid w:val="00744EBC"/>
    <w:rsid w:val="00766058"/>
    <w:rsid w:val="007D6CFD"/>
    <w:rsid w:val="00816498"/>
    <w:rsid w:val="008264DD"/>
    <w:rsid w:val="008B27A5"/>
    <w:rsid w:val="00903C13"/>
    <w:rsid w:val="009307B5"/>
    <w:rsid w:val="00981C3C"/>
    <w:rsid w:val="009B3C1F"/>
    <w:rsid w:val="00A03F45"/>
    <w:rsid w:val="00A04358"/>
    <w:rsid w:val="00A11FBF"/>
    <w:rsid w:val="00A14B1B"/>
    <w:rsid w:val="00A35733"/>
    <w:rsid w:val="00A461E9"/>
    <w:rsid w:val="00A62FD5"/>
    <w:rsid w:val="00A779EB"/>
    <w:rsid w:val="00A81E77"/>
    <w:rsid w:val="00AB0257"/>
    <w:rsid w:val="00B16653"/>
    <w:rsid w:val="00B16808"/>
    <w:rsid w:val="00B92669"/>
    <w:rsid w:val="00BA4402"/>
    <w:rsid w:val="00BF1624"/>
    <w:rsid w:val="00C038A8"/>
    <w:rsid w:val="00C32F99"/>
    <w:rsid w:val="00C42F08"/>
    <w:rsid w:val="00C52645"/>
    <w:rsid w:val="00CC3F37"/>
    <w:rsid w:val="00CD6C21"/>
    <w:rsid w:val="00CF77F9"/>
    <w:rsid w:val="00D03581"/>
    <w:rsid w:val="00D31C4E"/>
    <w:rsid w:val="00D65C97"/>
    <w:rsid w:val="00D7191A"/>
    <w:rsid w:val="00D75DC4"/>
    <w:rsid w:val="00D9369E"/>
    <w:rsid w:val="00DB4152"/>
    <w:rsid w:val="00DC1B5F"/>
    <w:rsid w:val="00DE0A2C"/>
    <w:rsid w:val="00DF765E"/>
    <w:rsid w:val="00E00408"/>
    <w:rsid w:val="00E0465D"/>
    <w:rsid w:val="00E262E3"/>
    <w:rsid w:val="00E70778"/>
    <w:rsid w:val="00E764F1"/>
    <w:rsid w:val="00EB06E1"/>
    <w:rsid w:val="00EF71FE"/>
    <w:rsid w:val="00F268FD"/>
    <w:rsid w:val="00FB685C"/>
    <w:rsid w:val="00FD2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ahoma"/>
        <w:color w:val="252525"/>
        <w:sz w:val="24"/>
        <w:szCs w:val="1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EC"/>
    <w:pPr>
      <w:ind w:left="720"/>
      <w:contextualSpacing/>
    </w:pPr>
  </w:style>
  <w:style w:type="character" w:customStyle="1" w:styleId="BalloonTextChar">
    <w:name w:val="Balloon Text Char"/>
    <w:basedOn w:val="DefaultParagraphFont"/>
    <w:link w:val="BalloonText"/>
    <w:uiPriority w:val="99"/>
    <w:semiHidden/>
    <w:rsid w:val="00A11FBF"/>
    <w:rPr>
      <w:rFonts w:ascii="Tahoma" w:hAnsi="Tahoma"/>
      <w:color w:val="auto"/>
      <w:sz w:val="16"/>
      <w:szCs w:val="16"/>
      <w:lang w:val="en-US"/>
    </w:rPr>
  </w:style>
  <w:style w:type="paragraph" w:styleId="BalloonText">
    <w:name w:val="Balloon Text"/>
    <w:basedOn w:val="Normal"/>
    <w:link w:val="BalloonTextChar"/>
    <w:uiPriority w:val="99"/>
    <w:semiHidden/>
    <w:unhideWhenUsed/>
    <w:rsid w:val="00A11FBF"/>
    <w:pPr>
      <w:spacing w:after="0" w:line="240" w:lineRule="auto"/>
    </w:pPr>
    <w:rPr>
      <w:rFonts w:ascii="Tahoma" w:hAnsi="Tahoma"/>
      <w:color w:val="auto"/>
      <w:sz w:val="16"/>
      <w:szCs w:val="16"/>
      <w:lang w:val="en-US"/>
    </w:rPr>
  </w:style>
  <w:style w:type="table" w:styleId="TableGrid">
    <w:name w:val="Table Grid"/>
    <w:basedOn w:val="TableNormal"/>
    <w:uiPriority w:val="59"/>
    <w:rsid w:val="00071C4B"/>
    <w:pPr>
      <w:spacing w:after="0" w:line="240" w:lineRule="auto"/>
    </w:pPr>
    <w:rPr>
      <w:rFonts w:asciiTheme="minorHAnsi" w:hAnsiTheme="minorHAnsi" w:cstheme="minorBidi"/>
      <w:color w:val="auto"/>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066C-A1C8-4DEC-808A-E9EB7396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badrakh</cp:lastModifiedBy>
  <cp:revision>86</cp:revision>
  <cp:lastPrinted>2013-05-13T03:20:00Z</cp:lastPrinted>
  <dcterms:created xsi:type="dcterms:W3CDTF">2013-05-08T01:55:00Z</dcterms:created>
  <dcterms:modified xsi:type="dcterms:W3CDTF">2013-05-13T09:09:00Z</dcterms:modified>
</cp:coreProperties>
</file>